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3C" w:rsidRDefault="00B408A1">
      <w:pPr>
        <w:pStyle w:val="11"/>
        <w:keepNext/>
        <w:keepLines/>
        <w:shd w:val="clear" w:color="auto" w:fill="auto"/>
        <w:spacing w:line="170" w:lineRule="exact"/>
        <w:jc w:val="center"/>
        <w:rPr>
          <w:sz w:val="18"/>
          <w:szCs w:val="18"/>
        </w:rPr>
      </w:pPr>
      <w:bookmarkStart w:id="0" w:name="bookmark0"/>
      <w:r>
        <w:rPr>
          <w:rStyle w:val="10"/>
          <w:b/>
          <w:bCs/>
          <w:sz w:val="18"/>
          <w:szCs w:val="18"/>
        </w:rPr>
        <w:t>ДОГОВОР</w:t>
      </w:r>
      <w:bookmarkEnd w:id="0"/>
    </w:p>
    <w:p w:rsidR="0030633C" w:rsidRDefault="00B408A1">
      <w:pPr>
        <w:pStyle w:val="20"/>
        <w:keepNext/>
        <w:keepLines/>
        <w:shd w:val="clear" w:color="auto" w:fill="auto"/>
        <w:jc w:val="center"/>
        <w:rPr>
          <w:sz w:val="18"/>
          <w:szCs w:val="18"/>
        </w:rPr>
      </w:pPr>
      <w:bookmarkStart w:id="1" w:name="bookmark1"/>
      <w:r>
        <w:rPr>
          <w:sz w:val="18"/>
          <w:szCs w:val="18"/>
        </w:rPr>
        <w:t>на оказание услуг по организации питания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3400"/>
        <w:gridCol w:w="3401"/>
      </w:tblGrid>
      <w:tr w:rsidR="0030633C">
        <w:tc>
          <w:tcPr>
            <w:tcW w:w="3400" w:type="dxa"/>
          </w:tcPr>
          <w:p w:rsidR="0030633C" w:rsidRDefault="00B408A1">
            <w:pPr>
              <w:pStyle w:val="20"/>
              <w:keepNext/>
              <w:keepLines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г.Мариинск</w:t>
            </w:r>
          </w:p>
        </w:tc>
        <w:tc>
          <w:tcPr>
            <w:tcW w:w="3400" w:type="dxa"/>
          </w:tcPr>
          <w:p w:rsidR="0030633C" w:rsidRDefault="0030633C">
            <w:pPr>
              <w:pStyle w:val="20"/>
              <w:keepNext/>
              <w:keepLines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</w:tcPr>
          <w:p w:rsidR="0030633C" w:rsidRDefault="00B408A1">
            <w:pPr>
              <w:pStyle w:val="20"/>
              <w:keepNext/>
              <w:keepLines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 __________ 20___ г.</w:t>
            </w:r>
          </w:p>
        </w:tc>
      </w:tr>
    </w:tbl>
    <w:p w:rsidR="0030633C" w:rsidRDefault="00B408A1">
      <w:pPr>
        <w:pStyle w:val="12"/>
        <w:shd w:val="clear" w:color="auto" w:fill="auto"/>
        <w:tabs>
          <w:tab w:val="left" w:pos="6823"/>
          <w:tab w:val="left" w:leader="underscore" w:pos="7063"/>
          <w:tab w:val="left" w:leader="underscore" w:pos="81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30633C" w:rsidRDefault="00B408A1">
      <w:pPr>
        <w:pStyle w:val="12"/>
        <w:shd w:val="clear" w:color="auto" w:fill="auto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МУНИЦИПАЛЬНОЕ АВТОНОМНОЕ УЧРЕЖДЕНИЕ «КОМБИНАТ ШКОЛЬНОГО ПИТАНИЯМАРИИНСКОГО МУНИЦИПАЛЬНОГО РАЙОНА» (МАУ «КШП»), именуемое в дальнейшем «Исполнитель», в лице директора Михина Александра Сергеевича, действующего на основании Устава, с одной стороны, </w:t>
      </w:r>
      <w:r w:rsidR="00184909" w:rsidRPr="00184909">
        <w:rPr>
          <w:sz w:val="18"/>
          <w:szCs w:val="18"/>
        </w:rPr>
        <w:t>с одной стороны, Муниципальное бюджетное учреждение дополнительного образования «Дом детского творчества», именуемое в дальнейшем «Учреждение», в лице</w:t>
      </w:r>
      <w:bookmarkStart w:id="2" w:name="_GoBack"/>
      <w:bookmarkEnd w:id="2"/>
      <w:r w:rsidR="00282BB1">
        <w:rPr>
          <w:sz w:val="18"/>
          <w:szCs w:val="18"/>
        </w:rPr>
        <w:t xml:space="preserve"> </w:t>
      </w:r>
      <w:r w:rsidR="00184909" w:rsidRPr="00184909">
        <w:rPr>
          <w:sz w:val="18"/>
          <w:szCs w:val="18"/>
        </w:rPr>
        <w:t xml:space="preserve">директора </w:t>
      </w:r>
      <w:r w:rsidR="00184909">
        <w:rPr>
          <w:sz w:val="18"/>
          <w:szCs w:val="18"/>
        </w:rPr>
        <w:t>Трепп</w:t>
      </w:r>
      <w:r w:rsidR="00282BB1">
        <w:rPr>
          <w:sz w:val="18"/>
          <w:szCs w:val="18"/>
        </w:rPr>
        <w:t xml:space="preserve"> </w:t>
      </w:r>
      <w:r w:rsidR="00184909">
        <w:rPr>
          <w:sz w:val="18"/>
          <w:szCs w:val="18"/>
        </w:rPr>
        <w:t>Марины Геннадиевны</w:t>
      </w:r>
      <w:r w:rsidR="00184909" w:rsidRPr="00184909">
        <w:rPr>
          <w:sz w:val="18"/>
          <w:szCs w:val="18"/>
        </w:rPr>
        <w:t>, действующего на основании Устава</w:t>
      </w:r>
      <w:r w:rsidRPr="00184909">
        <w:rPr>
          <w:sz w:val="18"/>
          <w:szCs w:val="18"/>
        </w:rPr>
        <w:t>, действующего на основании Устава, со</w:t>
      </w:r>
      <w:r w:rsidR="00A83CB7">
        <w:rPr>
          <w:sz w:val="18"/>
          <w:szCs w:val="18"/>
        </w:rPr>
        <w:t xml:space="preserve"> </w:t>
      </w:r>
      <w:r w:rsidRPr="00184909">
        <w:rPr>
          <w:sz w:val="18"/>
          <w:szCs w:val="18"/>
        </w:rPr>
        <w:t>второй</w:t>
      </w:r>
      <w:r w:rsidR="00A83CB7">
        <w:rPr>
          <w:sz w:val="18"/>
          <w:szCs w:val="18"/>
        </w:rPr>
        <w:t xml:space="preserve"> </w:t>
      </w:r>
      <w:r>
        <w:rPr>
          <w:sz w:val="18"/>
          <w:szCs w:val="18"/>
        </w:rPr>
        <w:t>стороны и родитель (законный представитель)учащегося, именуемый в дальнейшем «Заказчик»,в лице ___________________________________________________________________ ____________________________________________________________________________________________________________________стретьей стороны, вместе именуемые «Стороны», заключили настоящий договор (далее по тексту - Договор) о нижеследующем: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 Договора</w:t>
      </w:r>
    </w:p>
    <w:p w:rsidR="0030633C" w:rsidRPr="00184909" w:rsidRDefault="00B408A1">
      <w:pPr>
        <w:pStyle w:val="12"/>
        <w:numPr>
          <w:ilvl w:val="1"/>
          <w:numId w:val="1"/>
        </w:numPr>
        <w:shd w:val="clear" w:color="auto" w:fill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по настоящему договору обязуется оказать услуги по организации и обеспечению питанием учащегося (далее - Услуга), посещающего оздоровительный лагерь дневного пребывания в </w:t>
      </w:r>
      <w:r w:rsidR="00184909">
        <w:rPr>
          <w:sz w:val="18"/>
          <w:szCs w:val="18"/>
        </w:rPr>
        <w:t>МБ</w:t>
      </w:r>
      <w:r w:rsidRPr="00184909">
        <w:rPr>
          <w:sz w:val="18"/>
          <w:szCs w:val="18"/>
        </w:rPr>
        <w:t>У «</w:t>
      </w:r>
      <w:r w:rsidR="00184909">
        <w:rPr>
          <w:sz w:val="18"/>
          <w:szCs w:val="18"/>
        </w:rPr>
        <w:t>ДДТ</w:t>
      </w:r>
      <w:r w:rsidRPr="00184909">
        <w:rPr>
          <w:sz w:val="18"/>
          <w:szCs w:val="18"/>
        </w:rPr>
        <w:t xml:space="preserve">», по адресу:Кемеровская Область - Кузбасс область, Мариинский район, город Мариинск, </w:t>
      </w:r>
      <w:r w:rsidR="00184909" w:rsidRPr="00184909">
        <w:rPr>
          <w:sz w:val="18"/>
          <w:szCs w:val="18"/>
        </w:rPr>
        <w:t xml:space="preserve"> Ленина улица, 8</w:t>
      </w:r>
      <w:r w:rsidRPr="00184909">
        <w:rPr>
          <w:sz w:val="18"/>
          <w:szCs w:val="18"/>
        </w:rPr>
        <w:t>, а Заказчик принять и оплатить оказанные услуги.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29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регламентирует организацию питания учащегося через школьную столовую.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оказания услуг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Услуги включают в себя: организацию питания учащихся через школьную столовую (завтрак, обед) по менюИсполнителя.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Исполнителя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Оказывает услуги в соответствии с условиями настоящего договора и санитарным законодательством Российской Федерации.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73"/>
        </w:tabs>
        <w:jc w:val="both"/>
        <w:rPr>
          <w:sz w:val="18"/>
          <w:szCs w:val="18"/>
        </w:rPr>
      </w:pPr>
      <w:r>
        <w:rPr>
          <w:sz w:val="18"/>
          <w:szCs w:val="18"/>
        </w:rPr>
        <w:t>Комплектует ежедневное меню, с учетом цикличного меню, и в обязательном порядке выставляет его в специально отведенном месте для ознакомления</w:t>
      </w:r>
      <w:r w:rsidR="00A83CB7">
        <w:rPr>
          <w:sz w:val="18"/>
          <w:szCs w:val="18"/>
        </w:rPr>
        <w:t xml:space="preserve"> </w:t>
      </w:r>
      <w:r>
        <w:rPr>
          <w:sz w:val="18"/>
          <w:szCs w:val="18"/>
        </w:rPr>
        <w:t>учащихся, их родителей (законных представителей) и педагогов. В случае непредвиденных обстоятельств допускаются замены блюд, кулинарных изделий и пищевых продуктов аналогичными продуктами, сходными по пищевой и энергетической ценности.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82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Соблюдает сроки и условия хранения продуктов питания.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jc w:val="both"/>
        <w:rPr>
          <w:sz w:val="18"/>
          <w:szCs w:val="18"/>
        </w:rPr>
      </w:pPr>
      <w:r>
        <w:rPr>
          <w:sz w:val="18"/>
          <w:szCs w:val="18"/>
        </w:rPr>
        <w:t>Осуществляет контроль за качеством поступающих продуктов питания.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Обеспечивает обязательные медицинские и профилактические осмотры работников пищеблока за свой счет.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Обеспечивает ежедневный контроль качества приготовленных блюд для учащихся.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tabs>
          <w:tab w:val="left" w:pos="1043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Заказчика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В полном объеме производить оплату услуг Исполнителя в порядке и сроки, предусмотренные настоящим Договором.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Учреждения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38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Назначать ответственное лицо за посещение учащимися столовой.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34"/>
        </w:tabs>
        <w:jc w:val="both"/>
        <w:rPr>
          <w:sz w:val="18"/>
          <w:szCs w:val="18"/>
        </w:rPr>
      </w:pPr>
      <w:r>
        <w:rPr>
          <w:sz w:val="18"/>
          <w:szCs w:val="18"/>
        </w:rPr>
        <w:t>Утверждать совместно с Исполнителем режим работы столовой.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34"/>
        </w:tabs>
        <w:jc w:val="both"/>
        <w:rPr>
          <w:sz w:val="18"/>
          <w:szCs w:val="18"/>
        </w:rPr>
      </w:pPr>
      <w:r>
        <w:rPr>
          <w:sz w:val="18"/>
          <w:szCs w:val="18"/>
        </w:rPr>
        <w:t>Вести контроль фактического посещения столовой учащимися с еженедельным заполнением табеля.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38"/>
        </w:tabs>
        <w:jc w:val="both"/>
        <w:rPr>
          <w:sz w:val="18"/>
          <w:szCs w:val="18"/>
        </w:rPr>
      </w:pPr>
      <w:r>
        <w:rPr>
          <w:sz w:val="18"/>
          <w:szCs w:val="18"/>
        </w:rPr>
        <w:t>Осуществлять контроль за качеством готовой продукции.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Стоимость и порядок расчетов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rPr>
          <w:sz w:val="18"/>
          <w:szCs w:val="18"/>
        </w:rPr>
      </w:pPr>
      <w:r>
        <w:rPr>
          <w:sz w:val="18"/>
          <w:szCs w:val="18"/>
        </w:rPr>
        <w:t>Общая стоимость Услуги составляет____________ (________________________________________________________) руб. 00 коп..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rPr>
          <w:sz w:val="18"/>
          <w:szCs w:val="18"/>
        </w:rPr>
      </w:pPr>
      <w:r>
        <w:rPr>
          <w:sz w:val="18"/>
          <w:szCs w:val="18"/>
        </w:rPr>
        <w:t>Сумма Услуги не может изменяться в период действия договора.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43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Оплата Услуг по настоящему договору производится в течение трех дней с момента заключения Договора посредством внесения денежных средствна расчетный счет МАУ «КШП».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Сторон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140"/>
        </w:tabs>
        <w:rPr>
          <w:sz w:val="18"/>
          <w:szCs w:val="18"/>
        </w:rPr>
      </w:pPr>
      <w:r>
        <w:rPr>
          <w:sz w:val="18"/>
          <w:szCs w:val="1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 действия настоящего Договора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34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Срок действия Договора с «___» __________ 20___ г. по «___» __________ 20___ г.</w:t>
      </w:r>
    </w:p>
    <w:p w:rsidR="0030633C" w:rsidRDefault="00B408A1">
      <w:pPr>
        <w:pStyle w:val="12"/>
        <w:numPr>
          <w:ilvl w:val="0"/>
          <w:numId w:val="1"/>
        </w:numPr>
        <w:shd w:val="clear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Прочие положения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82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Стороны обязуются применять все усилиядля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РФ.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82"/>
        </w:tabs>
        <w:jc w:val="both"/>
        <w:rPr>
          <w:sz w:val="18"/>
          <w:szCs w:val="18"/>
        </w:rPr>
      </w:pPr>
      <w:r>
        <w:rPr>
          <w:sz w:val="18"/>
          <w:szCs w:val="18"/>
        </w:rPr>
        <w:t>В случае,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82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подписан в трех, имеющих одинаковую юридическую силу, экземплярах на русском языке - по одному для каждой из Сторон.</w:t>
      </w:r>
    </w:p>
    <w:p w:rsidR="0030633C" w:rsidRDefault="00B408A1">
      <w:pPr>
        <w:pStyle w:val="12"/>
        <w:numPr>
          <w:ilvl w:val="1"/>
          <w:numId w:val="1"/>
        </w:numPr>
        <w:shd w:val="clear" w:color="auto" w:fill="auto"/>
        <w:tabs>
          <w:tab w:val="left" w:pos="1082"/>
        </w:tabs>
        <w:jc w:val="both"/>
        <w:rPr>
          <w:sz w:val="18"/>
          <w:szCs w:val="18"/>
        </w:rPr>
      </w:pPr>
      <w:r>
        <w:rPr>
          <w:sz w:val="18"/>
          <w:szCs w:val="18"/>
        </w:rPr>
        <w:t>Любые изменения, дополнения к настоящему Договору действительны в том случае, если они совершены в письменной форме, подписаны уполномоченными на то лицами и скреплены печатями Сторон.</w:t>
      </w:r>
    </w:p>
    <w:p w:rsidR="0030633C" w:rsidRDefault="00B408A1">
      <w:pPr>
        <w:pStyle w:val="12"/>
        <w:numPr>
          <w:ilvl w:val="0"/>
          <w:numId w:val="2"/>
        </w:numPr>
        <w:shd w:val="clear" w:color="auto" w:fill="auto"/>
        <w:tabs>
          <w:tab w:val="left" w:leader="underscore" w:pos="3982"/>
          <w:tab w:val="left" w:leader="underscore" w:pos="9478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Юридические адреса Сторон</w:t>
      </w:r>
    </w:p>
    <w:tbl>
      <w:tblPr>
        <w:tblW w:w="4999" w:type="pct"/>
        <w:jc w:val="center"/>
        <w:tblCellMar>
          <w:left w:w="10" w:type="dxa"/>
          <w:right w:w="10" w:type="dxa"/>
        </w:tblCellMar>
        <w:tblLook w:val="04A0"/>
      </w:tblPr>
      <w:tblGrid>
        <w:gridCol w:w="2485"/>
        <w:gridCol w:w="2490"/>
        <w:gridCol w:w="5512"/>
      </w:tblGrid>
      <w:tr w:rsidR="0030633C">
        <w:trPr>
          <w:trHeight w:val="186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Заказчик</w:t>
            </w: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МУНИЦИПАЛЬНОЕ АВТОНОМНОЕ УЧРЕЖДЕНИЕ 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«КОМБИНАТ ШКОЛЬНОГО ПИТАНИЯМАРИИНСКОГОМУНИЦИПАЛЬНОГО РАЙОНА» (МАУ «КШП»)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Юридический адрес: 652150, Кемеровская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Область - Кузбасс область, Мариинский район,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город Мариинск, улица Ленина, 42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ИНН 4213007390 / КПП 421301001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ОГРН1084213000178 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р/с 40703810926004000544в Отделение № 8615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СбербанкаРоссии г.Кемерово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БИК 043207612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Ф.И.О.:_____________________________________________</w:t>
            </w: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Адрес:______________________________________________</w:t>
            </w: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193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Телефон: ___________________________________________</w:t>
            </w:r>
          </w:p>
        </w:tc>
      </w:tr>
      <w:tr w:rsidR="0030633C">
        <w:trPr>
          <w:trHeight w:val="193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Паспорт: ___________________________________________</w:t>
            </w:r>
          </w:p>
        </w:tc>
      </w:tr>
      <w:tr w:rsidR="0030633C">
        <w:trPr>
          <w:trHeight w:val="193"/>
          <w:jc w:val="center"/>
        </w:trPr>
        <w:tc>
          <w:tcPr>
            <w:tcW w:w="23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245"/>
          <w:jc w:val="center"/>
        </w:trPr>
        <w:tc>
          <w:tcPr>
            <w:tcW w:w="118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Директор</w:t>
            </w:r>
          </w:p>
          <w:p w:rsidR="0030633C" w:rsidRDefault="00B408A1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МАУ «КШП»  </w:t>
            </w:r>
          </w:p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Михин А.С.</w:t>
            </w:r>
          </w:p>
          <w:p w:rsidR="0030633C" w:rsidRDefault="0030633C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245"/>
          <w:jc w:val="center"/>
        </w:trPr>
        <w:tc>
          <w:tcPr>
            <w:tcW w:w="11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jc w:val="both"/>
            </w:pPr>
          </w:p>
        </w:tc>
        <w:tc>
          <w:tcPr>
            <w:tcW w:w="118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jc w:val="both"/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____________________________________________________</w:t>
            </w:r>
          </w:p>
        </w:tc>
      </w:tr>
      <w:tr w:rsidR="0030633C">
        <w:trPr>
          <w:trHeight w:val="245"/>
          <w:jc w:val="center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Учреждение</w:t>
            </w: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1" w:rsidRDefault="00184909" w:rsidP="00184909">
            <w:pPr>
              <w:pStyle w:val="12"/>
              <w:rPr>
                <w:b/>
                <w:bCs/>
                <w:sz w:val="16"/>
                <w:szCs w:val="16"/>
              </w:rPr>
            </w:pPr>
            <w:r w:rsidRPr="00184909">
              <w:rPr>
                <w:b/>
                <w:bCs/>
                <w:sz w:val="16"/>
                <w:szCs w:val="16"/>
              </w:rPr>
              <w:t>Муниципальное бюджетное учреждение дополнительного образо</w:t>
            </w:r>
            <w:r>
              <w:rPr>
                <w:b/>
                <w:bCs/>
                <w:sz w:val="16"/>
                <w:szCs w:val="16"/>
              </w:rPr>
              <w:t>вания «Дом детского творчества»</w:t>
            </w:r>
          </w:p>
          <w:p w:rsidR="00282BB1" w:rsidRDefault="00282BB1" w:rsidP="00184909">
            <w:pPr>
              <w:pStyle w:val="12"/>
              <w:rPr>
                <w:b/>
                <w:bCs/>
                <w:sz w:val="16"/>
                <w:szCs w:val="16"/>
              </w:rPr>
            </w:pPr>
          </w:p>
          <w:p w:rsidR="00184909" w:rsidRDefault="00282BB1" w:rsidP="00184909">
            <w:pPr>
              <w:pStyle w:val="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</w:t>
            </w:r>
            <w:r w:rsidR="00184909" w:rsidRPr="00184909">
              <w:rPr>
                <w:b/>
                <w:bCs/>
                <w:sz w:val="16"/>
                <w:szCs w:val="16"/>
              </w:rPr>
              <w:t>иректор</w:t>
            </w:r>
          </w:p>
          <w:p w:rsidR="00184909" w:rsidRPr="00184909" w:rsidRDefault="00184909" w:rsidP="00184909">
            <w:pPr>
              <w:pStyle w:val="12"/>
              <w:rPr>
                <w:b/>
                <w:bCs/>
                <w:sz w:val="16"/>
                <w:szCs w:val="16"/>
              </w:rPr>
            </w:pPr>
            <w:r w:rsidRPr="00184909">
              <w:rPr>
                <w:b/>
                <w:bCs/>
                <w:sz w:val="16"/>
                <w:szCs w:val="16"/>
              </w:rPr>
              <w:t>МБУ ДО «ДДТ»</w:t>
            </w:r>
            <w:r w:rsidRPr="00184909">
              <w:rPr>
                <w:b/>
                <w:bCs/>
                <w:sz w:val="16"/>
                <w:szCs w:val="16"/>
              </w:rPr>
              <w:tab/>
            </w:r>
          </w:p>
          <w:p w:rsidR="00184909" w:rsidRPr="00184909" w:rsidRDefault="00184909" w:rsidP="00184909">
            <w:pPr>
              <w:pStyle w:val="12"/>
              <w:rPr>
                <w:b/>
                <w:bCs/>
                <w:sz w:val="16"/>
                <w:szCs w:val="16"/>
              </w:rPr>
            </w:pPr>
          </w:p>
          <w:p w:rsidR="0030633C" w:rsidRDefault="00184909" w:rsidP="00184909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 w:rsidRPr="00184909">
              <w:rPr>
                <w:b/>
                <w:bCs/>
                <w:sz w:val="16"/>
                <w:szCs w:val="16"/>
              </w:rPr>
              <w:t>М.Г. Трепп</w:t>
            </w: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30633C">
        <w:trPr>
          <w:trHeight w:val="90"/>
          <w:jc w:val="center"/>
        </w:trPr>
        <w:tc>
          <w:tcPr>
            <w:tcW w:w="237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30633C">
        <w:trPr>
          <w:trHeight w:val="90"/>
          <w:jc w:val="center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3C" w:rsidRDefault="0030633C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3C" w:rsidRDefault="00B408A1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Подпись:_______________/_______________</w:t>
            </w:r>
          </w:p>
        </w:tc>
      </w:tr>
    </w:tbl>
    <w:p w:rsidR="0030633C" w:rsidRDefault="0030633C">
      <w:pPr>
        <w:pStyle w:val="12"/>
        <w:shd w:val="clear" w:color="auto" w:fill="auto"/>
        <w:spacing w:line="240" w:lineRule="auto"/>
      </w:pPr>
    </w:p>
    <w:sectPr w:rsidR="0030633C" w:rsidSect="00F23D9D">
      <w:type w:val="continuous"/>
      <w:pgSz w:w="11909" w:h="16834"/>
      <w:pgMar w:top="720" w:right="720" w:bottom="720" w:left="72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70F" w:rsidRDefault="00A7370F"/>
  </w:endnote>
  <w:endnote w:type="continuationSeparator" w:id="1">
    <w:p w:rsidR="00A7370F" w:rsidRDefault="00A737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70F" w:rsidRDefault="00A7370F"/>
  </w:footnote>
  <w:footnote w:type="continuationSeparator" w:id="1">
    <w:p w:rsidR="00A7370F" w:rsidRDefault="00A737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7D855"/>
    <w:multiLevelType w:val="multilevel"/>
    <w:tmpl w:val="8C07D8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6A70083D"/>
    <w:multiLevelType w:val="singleLevel"/>
    <w:tmpl w:val="6A70083D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633C"/>
    <w:rsid w:val="00184909"/>
    <w:rsid w:val="00282BB1"/>
    <w:rsid w:val="0030633C"/>
    <w:rsid w:val="00585638"/>
    <w:rsid w:val="00894406"/>
    <w:rsid w:val="00A7370F"/>
    <w:rsid w:val="00A83CB7"/>
    <w:rsid w:val="00B408A1"/>
    <w:rsid w:val="00F23D9D"/>
    <w:rsid w:val="37BC5795"/>
    <w:rsid w:val="4AAC7047"/>
    <w:rsid w:val="6F4B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23D9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D9D"/>
    <w:rPr>
      <w:color w:val="0066CC"/>
      <w:u w:val="single"/>
    </w:rPr>
  </w:style>
  <w:style w:type="table" w:styleId="a4">
    <w:name w:val="Table Grid"/>
    <w:basedOn w:val="a1"/>
    <w:rsid w:val="00F23D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1"/>
    <w:rsid w:val="00F23D9D"/>
    <w:rPr>
      <w:rFonts w:ascii="Times New Roman" w:eastAsia="Times New Roman" w:hAnsi="Times New Roman" w:cs="Times New Roman"/>
      <w:b/>
      <w:bCs/>
      <w:sz w:val="17"/>
      <w:szCs w:val="17"/>
      <w:u w:val="none"/>
    </w:rPr>
  </w:style>
  <w:style w:type="paragraph" w:customStyle="1" w:styleId="11">
    <w:name w:val="Заголовок №11"/>
    <w:basedOn w:val="a"/>
    <w:link w:val="1"/>
    <w:rsid w:val="00F23D9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">
    <w:name w:val="Заголовок №1"/>
    <w:basedOn w:val="1"/>
    <w:rsid w:val="00F23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">
    <w:name w:val="Заголовок №2_"/>
    <w:basedOn w:val="a0"/>
    <w:link w:val="20"/>
    <w:rsid w:val="00F23D9D"/>
    <w:rPr>
      <w:rFonts w:ascii="Times New Roman" w:eastAsia="Times New Roman" w:hAnsi="Times New Roman" w:cs="Times New Roman"/>
      <w:b/>
      <w:bCs/>
      <w:sz w:val="17"/>
      <w:szCs w:val="17"/>
      <w:u w:val="none"/>
    </w:rPr>
  </w:style>
  <w:style w:type="paragraph" w:customStyle="1" w:styleId="20">
    <w:name w:val="Заголовок №2"/>
    <w:basedOn w:val="a"/>
    <w:link w:val="2"/>
    <w:rsid w:val="00F23D9D"/>
    <w:pPr>
      <w:shd w:val="clear" w:color="auto" w:fill="FFFFFF"/>
      <w:spacing w:line="182" w:lineRule="exac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5">
    <w:name w:val="Основной текст_"/>
    <w:basedOn w:val="a0"/>
    <w:link w:val="12"/>
    <w:rsid w:val="00F23D9D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12">
    <w:name w:val="Основной текст1"/>
    <w:basedOn w:val="a"/>
    <w:link w:val="a5"/>
    <w:rsid w:val="00F23D9D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sz w:val="17"/>
      <w:szCs w:val="17"/>
      <w:u w:val="none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182" w:lineRule="exac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5">
    <w:name w:val="Основной текст_"/>
    <w:basedOn w:val="a0"/>
    <w:link w:val="12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12">
    <w:name w:val="Основной текст1"/>
    <w:basedOn w:val="a"/>
    <w:link w:val="a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60FD16-6E96-4535-BDAF-F3B185700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Шастина</dc:creator>
  <cp:lastModifiedBy>Win7</cp:lastModifiedBy>
  <cp:revision>6</cp:revision>
  <dcterms:created xsi:type="dcterms:W3CDTF">2023-03-06T06:44:00Z</dcterms:created>
  <dcterms:modified xsi:type="dcterms:W3CDTF">2023-03-06T07:29:00Z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